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99E647" w14:textId="77777777" w:rsidR="008B360A" w:rsidRDefault="008B360A" w:rsidP="00D36A62">
      <w:pPr>
        <w:pStyle w:val="p8"/>
        <w:jc w:val="left"/>
      </w:pPr>
    </w:p>
    <w:p w14:paraId="00830E0E" w14:textId="2ED51264" w:rsidR="00044733" w:rsidRPr="00184C0C" w:rsidRDefault="00044733">
      <w:pPr>
        <w:pStyle w:val="p3"/>
        <w:rPr>
          <w:rStyle w:val="s3"/>
          <w:rFonts w:ascii="Garamond" w:hAnsi="Garamond"/>
          <w:sz w:val="32"/>
          <w:szCs w:val="32"/>
        </w:rPr>
      </w:pPr>
      <w:r w:rsidRPr="00184C0C">
        <w:rPr>
          <w:rStyle w:val="s3"/>
          <w:rFonts w:ascii="Garamond" w:hAnsi="Garamond"/>
          <w:sz w:val="32"/>
          <w:szCs w:val="32"/>
        </w:rPr>
        <w:t>The Ascension of the Lord Yr C</w:t>
      </w:r>
      <w:r w:rsidR="00C71D9C" w:rsidRPr="00184C0C">
        <w:rPr>
          <w:rStyle w:val="s3"/>
          <w:rFonts w:ascii="Garamond" w:hAnsi="Garamond"/>
          <w:sz w:val="32"/>
          <w:szCs w:val="32"/>
        </w:rPr>
        <w:t xml:space="preserve"> 29.05.2</w:t>
      </w:r>
      <w:r w:rsidR="007640BC" w:rsidRPr="00184C0C">
        <w:rPr>
          <w:rStyle w:val="s3"/>
          <w:rFonts w:ascii="Garamond" w:hAnsi="Garamond"/>
          <w:sz w:val="32"/>
          <w:szCs w:val="32"/>
        </w:rPr>
        <w:t>5</w:t>
      </w:r>
    </w:p>
    <w:p w14:paraId="12D7995B" w14:textId="77777777" w:rsidR="007640BC" w:rsidRDefault="007640BC">
      <w:pPr>
        <w:pStyle w:val="p3"/>
        <w:rPr>
          <w:rStyle w:val="s3"/>
        </w:rPr>
      </w:pPr>
    </w:p>
    <w:p w14:paraId="116056DA" w14:textId="50376EE1" w:rsidR="003C04E2" w:rsidRPr="003C04E2" w:rsidRDefault="0060668C" w:rsidP="00A50016">
      <w:pPr>
        <w:spacing w:before="100" w:beforeAutospacing="1" w:after="100" w:afterAutospacing="1" w:line="240" w:lineRule="auto"/>
        <w:divId w:val="356586635"/>
        <w:rPr>
          <w:rFonts w:ascii="Garamond" w:hAnsi="Garamond" w:cs="Times New Roman"/>
          <w:kern w:val="0"/>
          <w:sz w:val="32"/>
          <w:szCs w:val="32"/>
          <w14:ligatures w14:val="none"/>
        </w:rPr>
      </w:pPr>
      <w:r w:rsidRPr="0060668C">
        <w:rPr>
          <w:rFonts w:ascii="Garamond" w:hAnsi="Garamond" w:cs="Times New Roman"/>
          <w:kern w:val="0"/>
          <w:sz w:val="32"/>
          <w:szCs w:val="32"/>
          <w14:ligatures w14:val="none"/>
        </w:rPr>
        <w:t xml:space="preserve">The apostles stood on the brink of something they could not yet fully </w:t>
      </w:r>
      <w:r w:rsidR="00DF5DEE">
        <w:rPr>
          <w:rFonts w:ascii="Garamond" w:hAnsi="Garamond" w:cs="Times New Roman"/>
          <w:kern w:val="0"/>
          <w:sz w:val="32"/>
          <w:szCs w:val="32"/>
          <w14:ligatures w14:val="none"/>
        </w:rPr>
        <w:t>understand</w:t>
      </w:r>
      <w:r w:rsidRPr="0060668C">
        <w:rPr>
          <w:rFonts w:ascii="Garamond" w:hAnsi="Garamond" w:cs="Times New Roman"/>
          <w:kern w:val="0"/>
          <w:sz w:val="32"/>
          <w:szCs w:val="32"/>
          <w14:ligatures w14:val="none"/>
        </w:rPr>
        <w:t>. Their anticipation was mingled with wonder, uncertainty, and a faint hope in the promise of the Spirit</w:t>
      </w:r>
      <w:r w:rsidR="00086756">
        <w:rPr>
          <w:rFonts w:ascii="Garamond" w:hAnsi="Garamond" w:cs="Times New Roman"/>
          <w:kern w:val="0"/>
          <w:sz w:val="32"/>
          <w:szCs w:val="32"/>
          <w14:ligatures w14:val="none"/>
        </w:rPr>
        <w:t>,</w:t>
      </w:r>
      <w:r w:rsidR="009C70CB" w:rsidRPr="00997F85">
        <w:rPr>
          <w:rFonts w:ascii="Garamond" w:hAnsi="Garamond" w:cs="Times New Roman"/>
          <w:kern w:val="0"/>
          <w:sz w:val="32"/>
          <w:szCs w:val="32"/>
          <w14:ligatures w14:val="none"/>
        </w:rPr>
        <w:t xml:space="preserve"> </w:t>
      </w:r>
      <w:r w:rsidR="003721E5" w:rsidRPr="00997F85">
        <w:rPr>
          <w:rFonts w:ascii="Garamond" w:hAnsi="Garamond" w:cs="Times New Roman"/>
          <w:kern w:val="0"/>
          <w:sz w:val="32"/>
          <w:szCs w:val="32"/>
          <w14:ligatures w14:val="none"/>
        </w:rPr>
        <w:t>which</w:t>
      </w:r>
      <w:r w:rsidRPr="0060668C">
        <w:rPr>
          <w:rFonts w:ascii="Garamond" w:hAnsi="Garamond" w:cs="Times New Roman"/>
          <w:kern w:val="0"/>
          <w:sz w:val="32"/>
          <w:szCs w:val="32"/>
          <w14:ligatures w14:val="none"/>
        </w:rPr>
        <w:t xml:space="preserve"> Jesus had spoken of</w:t>
      </w:r>
      <w:r w:rsidR="009134FD" w:rsidRPr="00997F85">
        <w:rPr>
          <w:rFonts w:ascii="Garamond" w:hAnsi="Garamond" w:cs="Times New Roman"/>
          <w:kern w:val="0"/>
          <w:sz w:val="32"/>
          <w:szCs w:val="32"/>
          <w14:ligatures w14:val="none"/>
        </w:rPr>
        <w:t xml:space="preserve"> as a promised g</w:t>
      </w:r>
      <w:r w:rsidR="00B824CB" w:rsidRPr="00997F85">
        <w:rPr>
          <w:rFonts w:ascii="Garamond" w:hAnsi="Garamond" w:cs="Times New Roman"/>
          <w:kern w:val="0"/>
          <w:sz w:val="32"/>
          <w:szCs w:val="32"/>
          <w14:ligatures w14:val="none"/>
        </w:rPr>
        <w:t>ift of the Father</w:t>
      </w:r>
      <w:r w:rsidR="001F6CD5" w:rsidRPr="00997F85">
        <w:rPr>
          <w:rFonts w:ascii="Garamond" w:hAnsi="Garamond" w:cs="Times New Roman"/>
          <w:kern w:val="0"/>
          <w:sz w:val="32"/>
          <w:szCs w:val="32"/>
          <w14:ligatures w14:val="none"/>
        </w:rPr>
        <w:t>.</w:t>
      </w:r>
      <w:r w:rsidR="00491124">
        <w:rPr>
          <w:rFonts w:ascii="Garamond" w:hAnsi="Garamond" w:cs="Times New Roman"/>
          <w:kern w:val="0"/>
          <w:sz w:val="32"/>
          <w:szCs w:val="32"/>
          <w14:ligatures w14:val="none"/>
        </w:rPr>
        <w:t xml:space="preserve"> That</w:t>
      </w:r>
      <w:r w:rsidR="00E5120C" w:rsidRPr="00997F85">
        <w:rPr>
          <w:rFonts w:ascii="Garamond" w:hAnsi="Garamond" w:cs="Times New Roman"/>
          <w:kern w:val="0"/>
          <w:sz w:val="32"/>
          <w:szCs w:val="32"/>
          <w14:ligatures w14:val="none"/>
        </w:rPr>
        <w:t xml:space="preserve"> Spirit bring</w:t>
      </w:r>
      <w:r w:rsidR="00491124">
        <w:rPr>
          <w:rFonts w:ascii="Garamond" w:hAnsi="Garamond" w:cs="Times New Roman"/>
          <w:kern w:val="0"/>
          <w:sz w:val="32"/>
          <w:szCs w:val="32"/>
          <w14:ligatures w14:val="none"/>
        </w:rPr>
        <w:t>s</w:t>
      </w:r>
      <w:r w:rsidR="00E5120C" w:rsidRPr="00997F85">
        <w:rPr>
          <w:rFonts w:ascii="Garamond" w:hAnsi="Garamond" w:cs="Times New Roman"/>
          <w:kern w:val="0"/>
          <w:sz w:val="32"/>
          <w:szCs w:val="32"/>
          <w14:ligatures w14:val="none"/>
        </w:rPr>
        <w:t xml:space="preserve"> a new order of baptism, enlivening them and enlightening them with fire. </w:t>
      </w:r>
      <w:r w:rsidR="003C04E2" w:rsidRPr="003C04E2">
        <w:rPr>
          <w:rFonts w:ascii="Garamond" w:hAnsi="Garamond" w:cs="Times New Roman"/>
          <w:kern w:val="0"/>
          <w:sz w:val="32"/>
          <w:szCs w:val="32"/>
          <w14:ligatures w14:val="none"/>
        </w:rPr>
        <w:t>This is true baptism.</w:t>
      </w:r>
      <w:r w:rsidR="003C04E2" w:rsidRPr="00997F85">
        <w:rPr>
          <w:rFonts w:ascii="Garamond" w:hAnsi="Garamond" w:cs="Times New Roman"/>
          <w:kern w:val="0"/>
          <w:sz w:val="32"/>
          <w:szCs w:val="32"/>
          <w14:ligatures w14:val="none"/>
        </w:rPr>
        <w:t xml:space="preserve"> </w:t>
      </w:r>
      <w:r w:rsidR="00C07282" w:rsidRPr="00997F85">
        <w:rPr>
          <w:rFonts w:ascii="Garamond" w:hAnsi="Garamond" w:cs="Times New Roman"/>
          <w:kern w:val="0"/>
          <w:sz w:val="32"/>
          <w:szCs w:val="32"/>
          <w14:ligatures w14:val="none"/>
        </w:rPr>
        <w:t>In</w:t>
      </w:r>
      <w:r w:rsidR="003C04E2" w:rsidRPr="003C04E2">
        <w:rPr>
          <w:rFonts w:ascii="Garamond" w:hAnsi="Garamond" w:cs="Times New Roman"/>
          <w:kern w:val="0"/>
          <w:sz w:val="32"/>
          <w:szCs w:val="32"/>
          <w14:ligatures w14:val="none"/>
        </w:rPr>
        <w:t xml:space="preserve"> the union of our </w:t>
      </w:r>
      <w:r w:rsidR="008F0A57" w:rsidRPr="00997F85">
        <w:rPr>
          <w:rFonts w:ascii="Garamond" w:hAnsi="Garamond" w:cs="Times New Roman"/>
          <w:kern w:val="0"/>
          <w:sz w:val="32"/>
          <w:szCs w:val="32"/>
          <w14:ligatures w14:val="none"/>
        </w:rPr>
        <w:t>s</w:t>
      </w:r>
      <w:r w:rsidR="003C04E2" w:rsidRPr="003C04E2">
        <w:rPr>
          <w:rFonts w:ascii="Garamond" w:hAnsi="Garamond" w:cs="Times New Roman"/>
          <w:kern w:val="0"/>
          <w:sz w:val="32"/>
          <w:szCs w:val="32"/>
          <w14:ligatures w14:val="none"/>
        </w:rPr>
        <w:t xml:space="preserve">pirit with God’s Spirit, </w:t>
      </w:r>
      <w:r w:rsidR="00E417C3" w:rsidRPr="00997F85">
        <w:rPr>
          <w:rFonts w:ascii="Garamond" w:hAnsi="Garamond" w:cs="Times New Roman"/>
          <w:kern w:val="0"/>
          <w:sz w:val="32"/>
          <w:szCs w:val="32"/>
          <w14:ligatures w14:val="none"/>
        </w:rPr>
        <w:t>we are filled</w:t>
      </w:r>
      <w:r w:rsidR="003C04E2" w:rsidRPr="003C04E2">
        <w:rPr>
          <w:rFonts w:ascii="Garamond" w:hAnsi="Garamond" w:cs="Times New Roman"/>
          <w:kern w:val="0"/>
          <w:sz w:val="32"/>
          <w:szCs w:val="32"/>
          <w14:ligatures w14:val="none"/>
        </w:rPr>
        <w:t xml:space="preserve"> with divine energy and love.”</w:t>
      </w:r>
    </w:p>
    <w:p w14:paraId="67E167C3" w14:textId="1240C9C9" w:rsidR="00E5120C" w:rsidRPr="00997F85" w:rsidRDefault="00D44D48" w:rsidP="00354A2E">
      <w:pPr>
        <w:spacing w:after="0" w:line="240" w:lineRule="auto"/>
        <w:rPr>
          <w:rFonts w:ascii="Garamond" w:hAnsi="Garamond" w:cs="Times New Roman"/>
          <w:kern w:val="0"/>
          <w:sz w:val="32"/>
          <w:szCs w:val="32"/>
          <w14:ligatures w14:val="none"/>
        </w:rPr>
      </w:pPr>
      <w:r w:rsidRPr="00997F85">
        <w:rPr>
          <w:rFonts w:ascii="Garamond" w:hAnsi="Garamond" w:cs="Times New Roman"/>
          <w:kern w:val="0"/>
          <w:sz w:val="32"/>
          <w:szCs w:val="32"/>
          <w14:ligatures w14:val="none"/>
        </w:rPr>
        <w:t>O</w:t>
      </w:r>
      <w:r w:rsidR="009E57D2" w:rsidRPr="00997F85">
        <w:rPr>
          <w:rFonts w:ascii="Garamond" w:hAnsi="Garamond" w:cs="Times New Roman"/>
          <w:kern w:val="0"/>
          <w:sz w:val="32"/>
          <w:szCs w:val="32"/>
          <w14:ligatures w14:val="none"/>
        </w:rPr>
        <w:t>nce we begin to realise this</w:t>
      </w:r>
      <w:r w:rsidR="009813B7" w:rsidRPr="00997F85">
        <w:rPr>
          <w:rFonts w:ascii="Garamond" w:hAnsi="Garamond" w:cs="Times New Roman"/>
          <w:kern w:val="0"/>
          <w:sz w:val="32"/>
          <w:szCs w:val="32"/>
          <w14:ligatures w14:val="none"/>
        </w:rPr>
        <w:t xml:space="preserve"> in truth, Jesus’ </w:t>
      </w:r>
      <w:r w:rsidR="008D69EF">
        <w:rPr>
          <w:rFonts w:ascii="Garamond" w:hAnsi="Garamond" w:cs="Times New Roman"/>
          <w:kern w:val="0"/>
          <w:sz w:val="32"/>
          <w:szCs w:val="32"/>
          <w14:ligatures w14:val="none"/>
        </w:rPr>
        <w:t>p</w:t>
      </w:r>
      <w:r w:rsidR="00EF16FE">
        <w:rPr>
          <w:rFonts w:ascii="Garamond" w:hAnsi="Garamond" w:cs="Times New Roman"/>
          <w:kern w:val="0"/>
          <w:sz w:val="32"/>
          <w:szCs w:val="32"/>
          <w14:ligatures w14:val="none"/>
        </w:rPr>
        <w:t xml:space="preserve">hysical </w:t>
      </w:r>
      <w:r w:rsidR="00921386" w:rsidRPr="00997F85">
        <w:rPr>
          <w:rFonts w:ascii="Garamond" w:hAnsi="Garamond" w:cs="Times New Roman"/>
          <w:kern w:val="0"/>
          <w:sz w:val="32"/>
          <w:szCs w:val="32"/>
          <w14:ligatures w14:val="none"/>
        </w:rPr>
        <w:t xml:space="preserve">role in the world is </w:t>
      </w:r>
      <w:r w:rsidR="00EF16FE">
        <w:rPr>
          <w:rFonts w:ascii="Garamond" w:hAnsi="Garamond" w:cs="Times New Roman"/>
          <w:kern w:val="0"/>
          <w:sz w:val="32"/>
          <w:szCs w:val="32"/>
          <w14:ligatures w14:val="none"/>
        </w:rPr>
        <w:t>over</w:t>
      </w:r>
      <w:r w:rsidR="00830EC8" w:rsidRPr="00997F85">
        <w:rPr>
          <w:rFonts w:ascii="Garamond" w:hAnsi="Garamond" w:cs="Times New Roman"/>
          <w:kern w:val="0"/>
          <w:sz w:val="32"/>
          <w:szCs w:val="32"/>
          <w14:ligatures w14:val="none"/>
        </w:rPr>
        <w:t>, until his second coming</w:t>
      </w:r>
      <w:r w:rsidR="002D25F5" w:rsidRPr="00997F85">
        <w:rPr>
          <w:rFonts w:ascii="Garamond" w:hAnsi="Garamond" w:cs="Times New Roman"/>
          <w:kern w:val="0"/>
          <w:sz w:val="32"/>
          <w:szCs w:val="32"/>
          <w14:ligatures w14:val="none"/>
        </w:rPr>
        <w:t>.</w:t>
      </w:r>
      <w:r w:rsidR="00013A60" w:rsidRPr="00997F85">
        <w:rPr>
          <w:rFonts w:ascii="Garamond" w:hAnsi="Garamond" w:cs="Times New Roman"/>
          <w:kern w:val="0"/>
          <w:sz w:val="32"/>
          <w:szCs w:val="32"/>
          <w14:ligatures w14:val="none"/>
        </w:rPr>
        <w:t xml:space="preserve"> </w:t>
      </w:r>
      <w:r w:rsidR="00A53D4F" w:rsidRPr="00997F85">
        <w:rPr>
          <w:rFonts w:ascii="Garamond" w:hAnsi="Garamond" w:cs="Times New Roman"/>
          <w:kern w:val="0"/>
          <w:sz w:val="32"/>
          <w:szCs w:val="32"/>
          <w14:ligatures w14:val="none"/>
        </w:rPr>
        <w:t>We are his witnesses to the ends of the earth.</w:t>
      </w:r>
      <w:r w:rsidR="008F01D2" w:rsidRPr="00997F85">
        <w:rPr>
          <w:rFonts w:ascii="Garamond" w:hAnsi="Garamond" w:cs="Times New Roman"/>
          <w:kern w:val="0"/>
          <w:sz w:val="32"/>
          <w:szCs w:val="32"/>
          <w14:ligatures w14:val="none"/>
        </w:rPr>
        <w:t xml:space="preserve"> We are his hands and feet, his</w:t>
      </w:r>
      <w:r w:rsidR="00C23119" w:rsidRPr="00997F85">
        <w:rPr>
          <w:rFonts w:ascii="Garamond" w:hAnsi="Garamond" w:cs="Times New Roman"/>
          <w:kern w:val="0"/>
          <w:sz w:val="32"/>
          <w:szCs w:val="32"/>
          <w14:ligatures w14:val="none"/>
        </w:rPr>
        <w:t xml:space="preserve"> spoken and</w:t>
      </w:r>
      <w:r w:rsidR="00CE4597" w:rsidRPr="00997F85">
        <w:rPr>
          <w:rFonts w:ascii="Garamond" w:hAnsi="Garamond" w:cs="Times New Roman"/>
          <w:kern w:val="0"/>
          <w:sz w:val="32"/>
          <w:szCs w:val="32"/>
          <w14:ligatures w14:val="none"/>
        </w:rPr>
        <w:t xml:space="preserve"> his written word</w:t>
      </w:r>
      <w:r w:rsidR="00C23119" w:rsidRPr="00997F85">
        <w:rPr>
          <w:rFonts w:ascii="Garamond" w:hAnsi="Garamond" w:cs="Times New Roman"/>
          <w:kern w:val="0"/>
          <w:sz w:val="32"/>
          <w:szCs w:val="32"/>
          <w14:ligatures w14:val="none"/>
        </w:rPr>
        <w:t xml:space="preserve">, </w:t>
      </w:r>
      <w:r w:rsidR="008763B3" w:rsidRPr="00997F85">
        <w:rPr>
          <w:rFonts w:ascii="Garamond" w:hAnsi="Garamond" w:cs="Times New Roman"/>
          <w:kern w:val="0"/>
          <w:sz w:val="32"/>
          <w:szCs w:val="32"/>
          <w14:ligatures w14:val="none"/>
        </w:rPr>
        <w:t>his tears and laughter</w:t>
      </w:r>
      <w:r w:rsidR="00931B08" w:rsidRPr="00997F85">
        <w:rPr>
          <w:rFonts w:ascii="Garamond" w:hAnsi="Garamond" w:cs="Times New Roman"/>
          <w:kern w:val="0"/>
          <w:sz w:val="32"/>
          <w:szCs w:val="32"/>
          <w14:ligatures w14:val="none"/>
        </w:rPr>
        <w:t>, expressions of his sorrow and j</w:t>
      </w:r>
      <w:r w:rsidR="00827D2B" w:rsidRPr="00997F85">
        <w:rPr>
          <w:rFonts w:ascii="Garamond" w:hAnsi="Garamond" w:cs="Times New Roman"/>
          <w:kern w:val="0"/>
          <w:sz w:val="32"/>
          <w:szCs w:val="32"/>
          <w14:ligatures w14:val="none"/>
        </w:rPr>
        <w:t>oy. Despite all a</w:t>
      </w:r>
      <w:r w:rsidR="000F5445" w:rsidRPr="00997F85">
        <w:rPr>
          <w:rFonts w:ascii="Garamond" w:hAnsi="Garamond" w:cs="Times New Roman"/>
          <w:kern w:val="0"/>
          <w:sz w:val="32"/>
          <w:szCs w:val="32"/>
          <w14:ligatures w14:val="none"/>
        </w:rPr>
        <w:t>ppearances, or non-appearance</w:t>
      </w:r>
      <w:r w:rsidR="0075792F">
        <w:rPr>
          <w:rFonts w:ascii="Garamond" w:hAnsi="Garamond" w:cs="Times New Roman"/>
          <w:kern w:val="0"/>
          <w:sz w:val="32"/>
          <w:szCs w:val="32"/>
          <w14:ligatures w14:val="none"/>
        </w:rPr>
        <w:t>,</w:t>
      </w:r>
      <w:r w:rsidR="000F5445" w:rsidRPr="00997F85">
        <w:rPr>
          <w:rFonts w:ascii="Garamond" w:hAnsi="Garamond" w:cs="Times New Roman"/>
          <w:kern w:val="0"/>
          <w:sz w:val="32"/>
          <w:szCs w:val="32"/>
          <w14:ligatures w14:val="none"/>
        </w:rPr>
        <w:t xml:space="preserve"> we know </w:t>
      </w:r>
      <w:r w:rsidR="00D35E10" w:rsidRPr="00997F85">
        <w:rPr>
          <w:rFonts w:ascii="Garamond" w:hAnsi="Garamond" w:cs="Times New Roman"/>
          <w:kern w:val="0"/>
          <w:sz w:val="32"/>
          <w:szCs w:val="32"/>
          <w14:ligatures w14:val="none"/>
        </w:rPr>
        <w:t>Christ is present with us</w:t>
      </w:r>
      <w:r w:rsidR="008E16D4">
        <w:rPr>
          <w:rFonts w:ascii="Garamond" w:hAnsi="Garamond" w:cs="Times New Roman"/>
          <w:kern w:val="0"/>
          <w:sz w:val="32"/>
          <w:szCs w:val="32"/>
          <w14:ligatures w14:val="none"/>
        </w:rPr>
        <w:t>,</w:t>
      </w:r>
      <w:r w:rsidR="00D35E10" w:rsidRPr="00997F85">
        <w:rPr>
          <w:rFonts w:ascii="Garamond" w:hAnsi="Garamond" w:cs="Times New Roman"/>
          <w:kern w:val="0"/>
          <w:sz w:val="32"/>
          <w:szCs w:val="32"/>
          <w14:ligatures w14:val="none"/>
        </w:rPr>
        <w:t xml:space="preserve"> </w:t>
      </w:r>
      <w:r w:rsidR="00D35E10" w:rsidRPr="00AB0A14">
        <w:rPr>
          <w:rFonts w:ascii="Garamond" w:hAnsi="Garamond" w:cs="Times New Roman"/>
          <w:b/>
          <w:bCs/>
          <w:kern w:val="0"/>
          <w:sz w:val="32"/>
          <w:szCs w:val="32"/>
          <w14:ligatures w14:val="none"/>
        </w:rPr>
        <w:t>and</w:t>
      </w:r>
      <w:r w:rsidR="00D35E10" w:rsidRPr="00997F85">
        <w:rPr>
          <w:rFonts w:ascii="Garamond" w:hAnsi="Garamond" w:cs="Times New Roman"/>
          <w:kern w:val="0"/>
          <w:sz w:val="32"/>
          <w:szCs w:val="32"/>
          <w14:ligatures w14:val="none"/>
        </w:rPr>
        <w:t xml:space="preserve"> with the Father.</w:t>
      </w:r>
      <w:r w:rsidR="00CC0848" w:rsidRPr="00997F85">
        <w:rPr>
          <w:rFonts w:ascii="Garamond" w:hAnsi="Garamond" w:cs="Times New Roman"/>
          <w:kern w:val="0"/>
          <w:sz w:val="32"/>
          <w:szCs w:val="32"/>
          <w14:ligatures w14:val="none"/>
        </w:rPr>
        <w:t xml:space="preserve"> </w:t>
      </w:r>
      <w:r w:rsidR="008407CC" w:rsidRPr="00997F85">
        <w:rPr>
          <w:rFonts w:ascii="Garamond" w:hAnsi="Garamond" w:cs="Times New Roman"/>
          <w:kern w:val="0"/>
          <w:sz w:val="32"/>
          <w:szCs w:val="32"/>
          <w14:ligatures w14:val="none"/>
        </w:rPr>
        <w:t>Our own distraction and pre-occupation with ourselves</w:t>
      </w:r>
      <w:r w:rsidR="00DD47A9">
        <w:rPr>
          <w:rFonts w:ascii="Garamond" w:hAnsi="Garamond" w:cs="Times New Roman"/>
          <w:kern w:val="0"/>
          <w:sz w:val="32"/>
          <w:szCs w:val="32"/>
          <w14:ligatures w14:val="none"/>
        </w:rPr>
        <w:t>,</w:t>
      </w:r>
      <w:r w:rsidR="008407CC" w:rsidRPr="00997F85">
        <w:rPr>
          <w:rFonts w:ascii="Garamond" w:hAnsi="Garamond" w:cs="Times New Roman"/>
          <w:kern w:val="0"/>
          <w:sz w:val="32"/>
          <w:szCs w:val="32"/>
          <w14:ligatures w14:val="none"/>
        </w:rPr>
        <w:t xml:space="preserve"> i</w:t>
      </w:r>
      <w:r w:rsidR="00C36405" w:rsidRPr="00997F85">
        <w:rPr>
          <w:rFonts w:ascii="Garamond" w:hAnsi="Garamond" w:cs="Times New Roman"/>
          <w:kern w:val="0"/>
          <w:sz w:val="32"/>
          <w:szCs w:val="32"/>
          <w14:ligatures w14:val="none"/>
        </w:rPr>
        <w:t xml:space="preserve">s the only way he </w:t>
      </w:r>
      <w:r w:rsidR="006152FC">
        <w:rPr>
          <w:rFonts w:ascii="Garamond" w:hAnsi="Garamond" w:cs="Times New Roman"/>
          <w:kern w:val="0"/>
          <w:sz w:val="32"/>
          <w:szCs w:val="32"/>
          <w14:ligatures w14:val="none"/>
        </w:rPr>
        <w:t>seems absent</w:t>
      </w:r>
      <w:r w:rsidR="00C36405" w:rsidRPr="00997F85">
        <w:rPr>
          <w:rFonts w:ascii="Garamond" w:hAnsi="Garamond" w:cs="Times New Roman"/>
          <w:kern w:val="0"/>
          <w:sz w:val="32"/>
          <w:szCs w:val="32"/>
          <w14:ligatures w14:val="none"/>
        </w:rPr>
        <w:t xml:space="preserve"> </w:t>
      </w:r>
      <w:r w:rsidR="00C631C0">
        <w:rPr>
          <w:rFonts w:ascii="Garamond" w:hAnsi="Garamond" w:cs="Times New Roman"/>
          <w:kern w:val="0"/>
          <w:sz w:val="32"/>
          <w:szCs w:val="32"/>
          <w14:ligatures w14:val="none"/>
        </w:rPr>
        <w:t>to</w:t>
      </w:r>
      <w:r w:rsidR="00C36405" w:rsidRPr="00997F85">
        <w:rPr>
          <w:rFonts w:ascii="Garamond" w:hAnsi="Garamond" w:cs="Times New Roman"/>
          <w:kern w:val="0"/>
          <w:sz w:val="32"/>
          <w:szCs w:val="32"/>
          <w14:ligatures w14:val="none"/>
        </w:rPr>
        <w:t xml:space="preserve"> us.</w:t>
      </w:r>
    </w:p>
    <w:p w14:paraId="781EEFC7" w14:textId="77777777" w:rsidR="00F5648F" w:rsidRPr="00997F85" w:rsidRDefault="00F5648F" w:rsidP="00354A2E">
      <w:pPr>
        <w:spacing w:after="0" w:line="240" w:lineRule="auto"/>
        <w:rPr>
          <w:rFonts w:ascii="Garamond" w:hAnsi="Garamond" w:cs="Times New Roman"/>
          <w:kern w:val="0"/>
          <w:sz w:val="32"/>
          <w:szCs w:val="32"/>
          <w14:ligatures w14:val="none"/>
        </w:rPr>
      </w:pPr>
    </w:p>
    <w:p w14:paraId="2D392CED" w14:textId="5ABE3161" w:rsidR="0050425F" w:rsidRPr="00997F85" w:rsidRDefault="0050425F" w:rsidP="00354A2E">
      <w:pPr>
        <w:spacing w:after="0" w:line="240" w:lineRule="auto"/>
        <w:rPr>
          <w:rFonts w:ascii="Garamond" w:hAnsi="Garamond" w:cs="Times New Roman"/>
          <w:kern w:val="0"/>
          <w:sz w:val="32"/>
          <w:szCs w:val="32"/>
          <w14:ligatures w14:val="none"/>
        </w:rPr>
      </w:pPr>
      <w:r w:rsidRPr="00997F85">
        <w:rPr>
          <w:rFonts w:ascii="Garamond" w:hAnsi="Garamond" w:cs="Times New Roman"/>
          <w:kern w:val="0"/>
          <w:sz w:val="32"/>
          <w:szCs w:val="32"/>
          <w14:ligatures w14:val="none"/>
        </w:rPr>
        <w:t>S</w:t>
      </w:r>
      <w:r w:rsidR="00843DC1" w:rsidRPr="00997F85">
        <w:rPr>
          <w:rFonts w:ascii="Garamond" w:hAnsi="Garamond" w:cs="Times New Roman"/>
          <w:kern w:val="0"/>
          <w:sz w:val="32"/>
          <w:szCs w:val="32"/>
          <w14:ligatures w14:val="none"/>
        </w:rPr>
        <w:t xml:space="preserve">o, the Ascension means that we are responsible </w:t>
      </w:r>
      <w:r w:rsidR="00B95C20" w:rsidRPr="00997F85">
        <w:rPr>
          <w:rFonts w:ascii="Garamond" w:hAnsi="Garamond" w:cs="Times New Roman"/>
          <w:kern w:val="0"/>
          <w:sz w:val="32"/>
          <w:szCs w:val="32"/>
          <w14:ligatures w14:val="none"/>
        </w:rPr>
        <w:t>for</w:t>
      </w:r>
      <w:r w:rsidR="00052752" w:rsidRPr="00997F85">
        <w:rPr>
          <w:rFonts w:ascii="Garamond" w:hAnsi="Garamond" w:cs="Times New Roman"/>
          <w:kern w:val="0"/>
          <w:sz w:val="32"/>
          <w:szCs w:val="32"/>
          <w14:ligatures w14:val="none"/>
        </w:rPr>
        <w:t xml:space="preserve"> </w:t>
      </w:r>
      <w:r w:rsidR="00B95C20" w:rsidRPr="00997F85">
        <w:rPr>
          <w:rFonts w:ascii="Garamond" w:hAnsi="Garamond" w:cs="Times New Roman"/>
          <w:kern w:val="0"/>
          <w:sz w:val="32"/>
          <w:szCs w:val="32"/>
          <w14:ligatures w14:val="none"/>
        </w:rPr>
        <w:t>his presence and his work.</w:t>
      </w:r>
      <w:r w:rsidR="00052752" w:rsidRPr="00997F85">
        <w:rPr>
          <w:rFonts w:ascii="Garamond" w:hAnsi="Garamond" w:cs="Times New Roman"/>
          <w:kern w:val="0"/>
          <w:sz w:val="32"/>
          <w:szCs w:val="32"/>
          <w14:ligatures w14:val="none"/>
        </w:rPr>
        <w:t xml:space="preserve"> Not in the sen</w:t>
      </w:r>
      <w:r w:rsidR="00262852" w:rsidRPr="00997F85">
        <w:rPr>
          <w:rFonts w:ascii="Garamond" w:hAnsi="Garamond" w:cs="Times New Roman"/>
          <w:kern w:val="0"/>
          <w:sz w:val="32"/>
          <w:szCs w:val="32"/>
          <w14:ligatures w14:val="none"/>
        </w:rPr>
        <w:t>se that it is all u</w:t>
      </w:r>
      <w:r w:rsidR="004009CA" w:rsidRPr="00997F85">
        <w:rPr>
          <w:rFonts w:ascii="Garamond" w:hAnsi="Garamond" w:cs="Times New Roman"/>
          <w:kern w:val="0"/>
          <w:sz w:val="32"/>
          <w:szCs w:val="32"/>
          <w14:ligatures w14:val="none"/>
        </w:rPr>
        <w:t>p to us, but in the sense that</w:t>
      </w:r>
      <w:r w:rsidR="00C01D6A" w:rsidRPr="00997F85">
        <w:rPr>
          <w:rFonts w:ascii="Garamond" w:hAnsi="Garamond" w:cs="Times New Roman"/>
          <w:kern w:val="0"/>
          <w:sz w:val="32"/>
          <w:szCs w:val="32"/>
          <w14:ligatures w14:val="none"/>
        </w:rPr>
        <w:t xml:space="preserve"> it involves us actively</w:t>
      </w:r>
      <w:r w:rsidR="00C13517" w:rsidRPr="00997F85">
        <w:rPr>
          <w:rFonts w:ascii="Garamond" w:hAnsi="Garamond" w:cs="Times New Roman"/>
          <w:kern w:val="0"/>
          <w:sz w:val="32"/>
          <w:szCs w:val="32"/>
          <w14:ligatures w14:val="none"/>
        </w:rPr>
        <w:t>, not passively.</w:t>
      </w:r>
      <w:r w:rsidR="006C247F" w:rsidRPr="00997F85">
        <w:rPr>
          <w:rFonts w:ascii="Garamond" w:hAnsi="Garamond" w:cs="Times New Roman"/>
          <w:kern w:val="0"/>
          <w:sz w:val="32"/>
          <w:szCs w:val="32"/>
          <w14:ligatures w14:val="none"/>
        </w:rPr>
        <w:t xml:space="preserve"> </w:t>
      </w:r>
      <w:r w:rsidR="00BD2147" w:rsidRPr="00997F85">
        <w:rPr>
          <w:rFonts w:ascii="Garamond" w:hAnsi="Garamond" w:cs="Times New Roman"/>
          <w:kern w:val="0"/>
          <w:sz w:val="32"/>
          <w:szCs w:val="32"/>
          <w14:ligatures w14:val="none"/>
        </w:rPr>
        <w:t>We participate in making him present</w:t>
      </w:r>
      <w:r w:rsidR="00B1128C" w:rsidRPr="00997F85">
        <w:rPr>
          <w:rFonts w:ascii="Garamond" w:hAnsi="Garamond" w:cs="Times New Roman"/>
          <w:kern w:val="0"/>
          <w:sz w:val="32"/>
          <w:szCs w:val="32"/>
          <w14:ligatures w14:val="none"/>
        </w:rPr>
        <w:t>, we participate in</w:t>
      </w:r>
      <w:r w:rsidR="00425FF3" w:rsidRPr="00997F85">
        <w:rPr>
          <w:rFonts w:ascii="Garamond" w:hAnsi="Garamond" w:cs="Times New Roman"/>
          <w:kern w:val="0"/>
          <w:sz w:val="32"/>
          <w:szCs w:val="32"/>
          <w14:ligatures w14:val="none"/>
        </w:rPr>
        <w:t xml:space="preserve"> his activity.</w:t>
      </w:r>
    </w:p>
    <w:p w14:paraId="7F733F9F" w14:textId="77777777" w:rsidR="00ED4283" w:rsidRPr="00997F85" w:rsidRDefault="00ED4283" w:rsidP="00354A2E">
      <w:pPr>
        <w:spacing w:after="0" w:line="240" w:lineRule="auto"/>
        <w:rPr>
          <w:rFonts w:ascii="Garamond" w:hAnsi="Garamond" w:cs="Times New Roman"/>
          <w:kern w:val="0"/>
          <w:sz w:val="32"/>
          <w:szCs w:val="32"/>
          <w14:ligatures w14:val="none"/>
        </w:rPr>
      </w:pPr>
    </w:p>
    <w:p w14:paraId="22ECCE5B" w14:textId="3D9FD418" w:rsidR="00D373E2" w:rsidRPr="00D373E2" w:rsidRDefault="008972E9" w:rsidP="00D877A3">
      <w:pPr>
        <w:spacing w:after="0" w:line="240" w:lineRule="auto"/>
        <w:rPr>
          <w:rFonts w:ascii="Garamond" w:hAnsi="Garamond" w:cs="Times New Roman"/>
          <w:kern w:val="0"/>
          <w:sz w:val="32"/>
          <w:szCs w:val="32"/>
          <w14:ligatures w14:val="none"/>
        </w:rPr>
      </w:pPr>
      <w:r w:rsidRPr="00997F85">
        <w:rPr>
          <w:rFonts w:ascii="Garamond" w:hAnsi="Garamond" w:cs="Times New Roman"/>
          <w:kern w:val="0"/>
          <w:sz w:val="32"/>
          <w:szCs w:val="32"/>
          <w14:ligatures w14:val="none"/>
        </w:rPr>
        <w:t xml:space="preserve">The apostles were </w:t>
      </w:r>
      <w:r w:rsidR="001A33DC" w:rsidRPr="00997F85">
        <w:rPr>
          <w:rFonts w:ascii="Garamond" w:hAnsi="Garamond" w:cs="Times New Roman"/>
          <w:kern w:val="0"/>
          <w:sz w:val="32"/>
          <w:szCs w:val="32"/>
          <w14:ligatures w14:val="none"/>
        </w:rPr>
        <w:t>prepared by Jesus</w:t>
      </w:r>
      <w:r w:rsidRPr="00997F85">
        <w:rPr>
          <w:rFonts w:ascii="Garamond" w:hAnsi="Garamond" w:cs="Times New Roman"/>
          <w:kern w:val="0"/>
          <w:sz w:val="32"/>
          <w:szCs w:val="32"/>
          <w14:ligatures w14:val="none"/>
        </w:rPr>
        <w:t xml:space="preserve"> for forty days</w:t>
      </w:r>
      <w:r w:rsidR="00211705" w:rsidRPr="00997F85">
        <w:rPr>
          <w:rFonts w:ascii="Garamond" w:hAnsi="Garamond" w:cs="Times New Roman"/>
          <w:kern w:val="0"/>
          <w:sz w:val="32"/>
          <w:szCs w:val="32"/>
          <w14:ligatures w14:val="none"/>
        </w:rPr>
        <w:t xml:space="preserve"> – we know that 40 is</w:t>
      </w:r>
      <w:r w:rsidR="00494C2C">
        <w:rPr>
          <w:rFonts w:ascii="Garamond" w:hAnsi="Garamond" w:cs="Times New Roman"/>
          <w:kern w:val="0"/>
          <w:sz w:val="32"/>
          <w:szCs w:val="32"/>
          <w14:ligatures w14:val="none"/>
        </w:rPr>
        <w:t xml:space="preserve"> a bib</w:t>
      </w:r>
      <w:r w:rsidR="000F66E6">
        <w:rPr>
          <w:rFonts w:ascii="Garamond" w:hAnsi="Garamond" w:cs="Times New Roman"/>
          <w:kern w:val="0"/>
          <w:sz w:val="32"/>
          <w:szCs w:val="32"/>
          <w14:ligatures w14:val="none"/>
        </w:rPr>
        <w:t>lical</w:t>
      </w:r>
      <w:r w:rsidR="003753C3" w:rsidRPr="00997F85">
        <w:rPr>
          <w:rFonts w:ascii="Garamond" w:hAnsi="Garamond" w:cs="Times New Roman"/>
          <w:kern w:val="0"/>
          <w:sz w:val="32"/>
          <w:szCs w:val="32"/>
          <w14:ligatures w14:val="none"/>
        </w:rPr>
        <w:t xml:space="preserve"> way of saying</w:t>
      </w:r>
      <w:r w:rsidR="00725102" w:rsidRPr="00997F85">
        <w:rPr>
          <w:rFonts w:ascii="Garamond" w:hAnsi="Garamond" w:cs="Times New Roman"/>
          <w:kern w:val="0"/>
          <w:sz w:val="32"/>
          <w:szCs w:val="32"/>
          <w14:ligatures w14:val="none"/>
        </w:rPr>
        <w:t xml:space="preserve"> that they were </w:t>
      </w:r>
      <w:r w:rsidR="00725102" w:rsidRPr="000F66E6">
        <w:rPr>
          <w:rFonts w:ascii="Garamond" w:hAnsi="Garamond" w:cs="Times New Roman"/>
          <w:b/>
          <w:bCs/>
          <w:kern w:val="0"/>
          <w:sz w:val="32"/>
          <w:szCs w:val="32"/>
          <w14:ligatures w14:val="none"/>
        </w:rPr>
        <w:t>being prepared</w:t>
      </w:r>
      <w:r w:rsidR="00767818" w:rsidRPr="00997F85">
        <w:rPr>
          <w:rFonts w:ascii="Garamond" w:hAnsi="Garamond" w:cs="Times New Roman"/>
          <w:kern w:val="0"/>
          <w:sz w:val="32"/>
          <w:szCs w:val="32"/>
          <w14:ligatures w14:val="none"/>
        </w:rPr>
        <w:t>. So how are we preparing for o</w:t>
      </w:r>
      <w:r w:rsidR="00C40380" w:rsidRPr="00997F85">
        <w:rPr>
          <w:rFonts w:ascii="Garamond" w:hAnsi="Garamond" w:cs="Times New Roman"/>
          <w:kern w:val="0"/>
          <w:sz w:val="32"/>
          <w:szCs w:val="32"/>
          <w14:ligatures w14:val="none"/>
        </w:rPr>
        <w:t>ur responsibility?</w:t>
      </w:r>
      <w:r w:rsidR="00304FD8" w:rsidRPr="00997F85">
        <w:rPr>
          <w:rFonts w:ascii="Garamond" w:hAnsi="Garamond" w:cs="Times New Roman"/>
          <w:kern w:val="0"/>
          <w:sz w:val="32"/>
          <w:szCs w:val="32"/>
          <w14:ligatures w14:val="none"/>
        </w:rPr>
        <w:t xml:space="preserve"> Some of us may have been prepari</w:t>
      </w:r>
      <w:r w:rsidR="005D5DA2" w:rsidRPr="00997F85">
        <w:rPr>
          <w:rFonts w:ascii="Garamond" w:hAnsi="Garamond" w:cs="Times New Roman"/>
          <w:kern w:val="0"/>
          <w:sz w:val="32"/>
          <w:szCs w:val="32"/>
          <w14:ligatures w14:val="none"/>
        </w:rPr>
        <w:t>ng for years</w:t>
      </w:r>
      <w:r w:rsidR="00D305D4" w:rsidRPr="00997F85">
        <w:rPr>
          <w:rFonts w:ascii="Garamond" w:hAnsi="Garamond" w:cs="Times New Roman"/>
          <w:kern w:val="0"/>
          <w:sz w:val="32"/>
          <w:szCs w:val="32"/>
          <w14:ligatures w14:val="none"/>
        </w:rPr>
        <w:t>, but only just reaching the maturi</w:t>
      </w:r>
      <w:r w:rsidR="0009739F" w:rsidRPr="00997F85">
        <w:rPr>
          <w:rFonts w:ascii="Garamond" w:hAnsi="Garamond" w:cs="Times New Roman"/>
          <w:kern w:val="0"/>
          <w:sz w:val="32"/>
          <w:szCs w:val="32"/>
          <w14:ligatures w14:val="none"/>
        </w:rPr>
        <w:t xml:space="preserve">ty required to take this </w:t>
      </w:r>
      <w:r w:rsidR="003F4DEF">
        <w:rPr>
          <w:rFonts w:ascii="Garamond" w:hAnsi="Garamond" w:cs="Times New Roman"/>
          <w:kern w:val="0"/>
          <w:sz w:val="32"/>
          <w:szCs w:val="32"/>
          <w14:ligatures w14:val="none"/>
        </w:rPr>
        <w:t>s</w:t>
      </w:r>
      <w:r w:rsidR="00DF0022">
        <w:rPr>
          <w:rFonts w:ascii="Garamond" w:hAnsi="Garamond" w:cs="Times New Roman"/>
          <w:kern w:val="0"/>
          <w:sz w:val="32"/>
          <w:szCs w:val="32"/>
          <w14:ligatures w14:val="none"/>
        </w:rPr>
        <w:t>tep</w:t>
      </w:r>
      <w:r w:rsidR="0009739F" w:rsidRPr="00997F85">
        <w:rPr>
          <w:rFonts w:ascii="Garamond" w:hAnsi="Garamond" w:cs="Times New Roman"/>
          <w:kern w:val="0"/>
          <w:sz w:val="32"/>
          <w:szCs w:val="32"/>
          <w14:ligatures w14:val="none"/>
        </w:rPr>
        <w:t>. Others ma</w:t>
      </w:r>
      <w:r w:rsidR="00721677" w:rsidRPr="00997F85">
        <w:rPr>
          <w:rFonts w:ascii="Garamond" w:hAnsi="Garamond" w:cs="Times New Roman"/>
          <w:kern w:val="0"/>
          <w:sz w:val="32"/>
          <w:szCs w:val="32"/>
          <w14:ligatures w14:val="none"/>
        </w:rPr>
        <w:t>y have just realised</w:t>
      </w:r>
      <w:r w:rsidR="007263AE" w:rsidRPr="00997F85">
        <w:rPr>
          <w:rFonts w:ascii="Garamond" w:hAnsi="Garamond" w:cs="Times New Roman"/>
          <w:kern w:val="0"/>
          <w:sz w:val="32"/>
          <w:szCs w:val="32"/>
          <w14:ligatures w14:val="none"/>
        </w:rPr>
        <w:t xml:space="preserve"> where </w:t>
      </w:r>
      <w:r w:rsidR="005601DD">
        <w:rPr>
          <w:rFonts w:ascii="Garamond" w:hAnsi="Garamond" w:cs="Times New Roman"/>
          <w:kern w:val="0"/>
          <w:sz w:val="32"/>
          <w:szCs w:val="32"/>
          <w14:ligatures w14:val="none"/>
        </w:rPr>
        <w:t>they</w:t>
      </w:r>
      <w:r w:rsidR="007263AE" w:rsidRPr="00997F85">
        <w:rPr>
          <w:rFonts w:ascii="Garamond" w:hAnsi="Garamond" w:cs="Times New Roman"/>
          <w:kern w:val="0"/>
          <w:sz w:val="32"/>
          <w:szCs w:val="32"/>
          <w14:ligatures w14:val="none"/>
        </w:rPr>
        <w:t xml:space="preserve"> are</w:t>
      </w:r>
      <w:r w:rsidR="00FC5123">
        <w:rPr>
          <w:rFonts w:ascii="Garamond" w:hAnsi="Garamond" w:cs="Times New Roman"/>
          <w:kern w:val="0"/>
          <w:sz w:val="32"/>
          <w:szCs w:val="32"/>
          <w14:ligatures w14:val="none"/>
        </w:rPr>
        <w:t xml:space="preserve"> in understanding and </w:t>
      </w:r>
      <w:r w:rsidR="00DF0022">
        <w:rPr>
          <w:rFonts w:ascii="Garamond" w:hAnsi="Garamond" w:cs="Times New Roman"/>
          <w:kern w:val="0"/>
          <w:sz w:val="32"/>
          <w:szCs w:val="32"/>
          <w14:ligatures w14:val="none"/>
        </w:rPr>
        <w:t>self-knowledge</w:t>
      </w:r>
      <w:r w:rsidR="00D03147">
        <w:rPr>
          <w:rFonts w:ascii="Garamond" w:hAnsi="Garamond" w:cs="Times New Roman"/>
          <w:kern w:val="0"/>
          <w:sz w:val="32"/>
          <w:szCs w:val="32"/>
          <w14:ligatures w14:val="none"/>
        </w:rPr>
        <w:t>.</w:t>
      </w:r>
      <w:r w:rsidR="006D0ABB" w:rsidRPr="00997F85">
        <w:rPr>
          <w:rFonts w:ascii="Garamond" w:hAnsi="Garamond" w:cs="Times New Roman"/>
          <w:kern w:val="0"/>
          <w:sz w:val="32"/>
          <w:szCs w:val="32"/>
          <w14:ligatures w14:val="none"/>
        </w:rPr>
        <w:t xml:space="preserve"> But building a real relationship with </w:t>
      </w:r>
      <w:r w:rsidR="000D7E94" w:rsidRPr="00997F85">
        <w:rPr>
          <w:rFonts w:ascii="Garamond" w:hAnsi="Garamond" w:cs="Times New Roman"/>
          <w:kern w:val="0"/>
          <w:sz w:val="32"/>
          <w:szCs w:val="32"/>
          <w14:ligatures w14:val="none"/>
        </w:rPr>
        <w:t xml:space="preserve">the Father, in </w:t>
      </w:r>
      <w:r w:rsidR="005D60D6" w:rsidRPr="00997F85">
        <w:rPr>
          <w:rFonts w:ascii="Garamond" w:hAnsi="Garamond" w:cs="Times New Roman"/>
          <w:kern w:val="0"/>
          <w:sz w:val="32"/>
          <w:szCs w:val="32"/>
          <w14:ligatures w14:val="none"/>
        </w:rPr>
        <w:t>prayer and listening is a good start</w:t>
      </w:r>
      <w:r w:rsidR="00D877A3">
        <w:rPr>
          <w:rFonts w:ascii="Garamond" w:hAnsi="Garamond" w:cs="Times New Roman"/>
          <w:kern w:val="0"/>
          <w:sz w:val="32"/>
          <w:szCs w:val="32"/>
          <w14:ligatures w14:val="none"/>
        </w:rPr>
        <w:t xml:space="preserve">. </w:t>
      </w:r>
      <w:r w:rsidR="00D373E2" w:rsidRPr="00D373E2">
        <w:rPr>
          <w:rFonts w:ascii="Garamond" w:hAnsi="Garamond" w:cs="Times New Roman"/>
          <w:kern w:val="0"/>
          <w:sz w:val="32"/>
          <w:szCs w:val="32"/>
          <w14:ligatures w14:val="none"/>
        </w:rPr>
        <w:t>The Ascension calls us not just to wait for Christ’s return, but to embody his presence here and now. In prayer and action, we prepare—not only for his second coming, but to bring his light to the ends of the earth today.</w:t>
      </w:r>
    </w:p>
    <w:p w14:paraId="14907AC6" w14:textId="6C280B01" w:rsidR="008B360A" w:rsidRPr="00997F85" w:rsidRDefault="008B360A">
      <w:pPr>
        <w:pStyle w:val="p6"/>
        <w:rPr>
          <w:rStyle w:val="s1"/>
          <w:rFonts w:ascii="Garamond" w:hAnsi="Garamond"/>
          <w:sz w:val="32"/>
          <w:szCs w:val="32"/>
        </w:rPr>
      </w:pPr>
    </w:p>
    <w:p w14:paraId="1222E89A" w14:textId="77777777" w:rsidR="00340F3A" w:rsidRPr="00997F85" w:rsidRDefault="00340F3A">
      <w:pPr>
        <w:pStyle w:val="p6"/>
        <w:rPr>
          <w:rFonts w:ascii="Garamond" w:hAnsi="Garamond"/>
          <w:color w:val="000000" w:themeColor="text1"/>
          <w:sz w:val="32"/>
          <w:szCs w:val="32"/>
        </w:rPr>
      </w:pPr>
    </w:p>
    <w:p w14:paraId="1BB7094D" w14:textId="77777777" w:rsidR="008B360A" w:rsidRDefault="008B360A"/>
    <w:sectPr w:rsidR="008B360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SF UI">
    <w:altName w:val="Cambria"/>
    <w:panose1 w:val="020B0604020202020204"/>
    <w:charset w:val="00"/>
    <w:family w:val="roman"/>
    <w:pitch w:val="default"/>
  </w:font>
  <w:font w:name=".SFUI-RegularItalic">
    <w:altName w:val="Cambria"/>
    <w:panose1 w:val="020B0604020202020204"/>
    <w:charset w:val="00"/>
    <w:family w:val="roman"/>
    <w:pitch w:val="default"/>
  </w:font>
  <w:font w:name=".SFUI-Semibold">
    <w:altName w:val="Cambria"/>
    <w:panose1 w:val="020B0604020202020204"/>
    <w:charset w:val="00"/>
    <w:family w:val="roman"/>
    <w:pitch w:val="default"/>
  </w:font>
  <w:font w:name=".SFUI-Regular">
    <w:altName w:val="Cambria"/>
    <w:panose1 w:val="020B0604020202020204"/>
    <w:charset w:val="00"/>
    <w:family w:val="roman"/>
    <w:pitch w:val="default"/>
  </w:font>
  <w:font w:name="Garamond">
    <w:panose1 w:val="02020404030301010803"/>
    <w:charset w:val="00"/>
    <w:family w:val="roman"/>
    <w:pitch w:val="variable"/>
    <w:sig w:usb0="00000287" w:usb1="00000000" w:usb2="00000000" w:usb3="00000000" w:csb0="0000009F"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71A90"/>
    <w:multiLevelType w:val="multilevel"/>
    <w:tmpl w:val="FFFFFFFF"/>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2F41BD1"/>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6736CAE"/>
    <w:multiLevelType w:val="multilevel"/>
    <w:tmpl w:val="FFFFFFFF"/>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03174229">
    <w:abstractNumId w:val="0"/>
  </w:num>
  <w:num w:numId="2" w16cid:durableId="299531255">
    <w:abstractNumId w:val="2"/>
  </w:num>
  <w:num w:numId="3" w16cid:durableId="16637287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8"/>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60A"/>
    <w:rsid w:val="00013A60"/>
    <w:rsid w:val="00044733"/>
    <w:rsid w:val="00052752"/>
    <w:rsid w:val="00086756"/>
    <w:rsid w:val="0009739F"/>
    <w:rsid w:val="000D7E94"/>
    <w:rsid w:val="000F5445"/>
    <w:rsid w:val="000F66E6"/>
    <w:rsid w:val="00136B44"/>
    <w:rsid w:val="00184C0C"/>
    <w:rsid w:val="001A33DC"/>
    <w:rsid w:val="001F6CD5"/>
    <w:rsid w:val="00211705"/>
    <w:rsid w:val="00242370"/>
    <w:rsid w:val="00262852"/>
    <w:rsid w:val="002D25F5"/>
    <w:rsid w:val="00304FD8"/>
    <w:rsid w:val="00340F3A"/>
    <w:rsid w:val="003721E5"/>
    <w:rsid w:val="003753C3"/>
    <w:rsid w:val="003C04E2"/>
    <w:rsid w:val="003F4DEF"/>
    <w:rsid w:val="004009CA"/>
    <w:rsid w:val="00421611"/>
    <w:rsid w:val="00425FF3"/>
    <w:rsid w:val="00491124"/>
    <w:rsid w:val="00494C2C"/>
    <w:rsid w:val="0050425F"/>
    <w:rsid w:val="005148B8"/>
    <w:rsid w:val="005601DD"/>
    <w:rsid w:val="005A1A63"/>
    <w:rsid w:val="005D5DA2"/>
    <w:rsid w:val="005D60D6"/>
    <w:rsid w:val="0060668C"/>
    <w:rsid w:val="006152FC"/>
    <w:rsid w:val="00624898"/>
    <w:rsid w:val="006A3352"/>
    <w:rsid w:val="006C247F"/>
    <w:rsid w:val="006D0ABB"/>
    <w:rsid w:val="006F7E16"/>
    <w:rsid w:val="00710AD8"/>
    <w:rsid w:val="00721677"/>
    <w:rsid w:val="00725102"/>
    <w:rsid w:val="007263AE"/>
    <w:rsid w:val="00746498"/>
    <w:rsid w:val="00752CD3"/>
    <w:rsid w:val="0075792F"/>
    <w:rsid w:val="007640BC"/>
    <w:rsid w:val="00767818"/>
    <w:rsid w:val="00774CA6"/>
    <w:rsid w:val="007A699B"/>
    <w:rsid w:val="00807B66"/>
    <w:rsid w:val="00811046"/>
    <w:rsid w:val="00827D2B"/>
    <w:rsid w:val="00830EC8"/>
    <w:rsid w:val="008407CC"/>
    <w:rsid w:val="00843DC1"/>
    <w:rsid w:val="008763B3"/>
    <w:rsid w:val="008972E9"/>
    <w:rsid w:val="008B360A"/>
    <w:rsid w:val="008D69EF"/>
    <w:rsid w:val="008E16D4"/>
    <w:rsid w:val="008F01D2"/>
    <w:rsid w:val="008F0A57"/>
    <w:rsid w:val="009134FD"/>
    <w:rsid w:val="00921386"/>
    <w:rsid w:val="00931B08"/>
    <w:rsid w:val="0093763F"/>
    <w:rsid w:val="009778FF"/>
    <w:rsid w:val="009813B7"/>
    <w:rsid w:val="00982910"/>
    <w:rsid w:val="00997F85"/>
    <w:rsid w:val="009C70CB"/>
    <w:rsid w:val="009E57D2"/>
    <w:rsid w:val="00A26C53"/>
    <w:rsid w:val="00A43B49"/>
    <w:rsid w:val="00A50016"/>
    <w:rsid w:val="00A53D4F"/>
    <w:rsid w:val="00AB0A14"/>
    <w:rsid w:val="00AC4887"/>
    <w:rsid w:val="00AD038A"/>
    <w:rsid w:val="00B10E88"/>
    <w:rsid w:val="00B1128C"/>
    <w:rsid w:val="00B824CB"/>
    <w:rsid w:val="00B95C20"/>
    <w:rsid w:val="00BC5725"/>
    <w:rsid w:val="00BD2147"/>
    <w:rsid w:val="00C01D6A"/>
    <w:rsid w:val="00C07282"/>
    <w:rsid w:val="00C13517"/>
    <w:rsid w:val="00C23119"/>
    <w:rsid w:val="00C3445E"/>
    <w:rsid w:val="00C36405"/>
    <w:rsid w:val="00C40380"/>
    <w:rsid w:val="00C45BB5"/>
    <w:rsid w:val="00C631C0"/>
    <w:rsid w:val="00C71D9C"/>
    <w:rsid w:val="00CA3C8F"/>
    <w:rsid w:val="00CA6360"/>
    <w:rsid w:val="00CC0848"/>
    <w:rsid w:val="00CE4597"/>
    <w:rsid w:val="00D03147"/>
    <w:rsid w:val="00D305D4"/>
    <w:rsid w:val="00D35E10"/>
    <w:rsid w:val="00D36A62"/>
    <w:rsid w:val="00D373E2"/>
    <w:rsid w:val="00D44D48"/>
    <w:rsid w:val="00D877A3"/>
    <w:rsid w:val="00DD23CB"/>
    <w:rsid w:val="00DD47A9"/>
    <w:rsid w:val="00DF0022"/>
    <w:rsid w:val="00DF5DEE"/>
    <w:rsid w:val="00E417C3"/>
    <w:rsid w:val="00E5120C"/>
    <w:rsid w:val="00ED4283"/>
    <w:rsid w:val="00EE72DE"/>
    <w:rsid w:val="00EF16FE"/>
    <w:rsid w:val="00F014EF"/>
    <w:rsid w:val="00F5648F"/>
    <w:rsid w:val="00FC51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0B8B511"/>
  <w15:chartTrackingRefBased/>
  <w15:docId w15:val="{4A6456AC-7237-634D-BBA0-3C198B6E5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36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36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360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360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360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360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360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360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360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36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36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36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36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36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36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36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36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360A"/>
    <w:rPr>
      <w:rFonts w:eastAsiaTheme="majorEastAsia" w:cstheme="majorBidi"/>
      <w:color w:val="272727" w:themeColor="text1" w:themeTint="D8"/>
    </w:rPr>
  </w:style>
  <w:style w:type="paragraph" w:styleId="Title">
    <w:name w:val="Title"/>
    <w:basedOn w:val="Normal"/>
    <w:next w:val="Normal"/>
    <w:link w:val="TitleChar"/>
    <w:uiPriority w:val="10"/>
    <w:qFormat/>
    <w:rsid w:val="008B36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36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36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36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360A"/>
    <w:pPr>
      <w:spacing w:before="160"/>
      <w:jc w:val="center"/>
    </w:pPr>
    <w:rPr>
      <w:i/>
      <w:iCs/>
      <w:color w:val="404040" w:themeColor="text1" w:themeTint="BF"/>
    </w:rPr>
  </w:style>
  <w:style w:type="character" w:customStyle="1" w:styleId="QuoteChar">
    <w:name w:val="Quote Char"/>
    <w:basedOn w:val="DefaultParagraphFont"/>
    <w:link w:val="Quote"/>
    <w:uiPriority w:val="29"/>
    <w:rsid w:val="008B360A"/>
    <w:rPr>
      <w:i/>
      <w:iCs/>
      <w:color w:val="404040" w:themeColor="text1" w:themeTint="BF"/>
    </w:rPr>
  </w:style>
  <w:style w:type="paragraph" w:styleId="ListParagraph">
    <w:name w:val="List Paragraph"/>
    <w:basedOn w:val="Normal"/>
    <w:uiPriority w:val="34"/>
    <w:qFormat/>
    <w:rsid w:val="008B360A"/>
    <w:pPr>
      <w:ind w:left="720"/>
      <w:contextualSpacing/>
    </w:pPr>
  </w:style>
  <w:style w:type="character" w:styleId="IntenseEmphasis">
    <w:name w:val="Intense Emphasis"/>
    <w:basedOn w:val="DefaultParagraphFont"/>
    <w:uiPriority w:val="21"/>
    <w:qFormat/>
    <w:rsid w:val="008B360A"/>
    <w:rPr>
      <w:i/>
      <w:iCs/>
      <w:color w:val="0F4761" w:themeColor="accent1" w:themeShade="BF"/>
    </w:rPr>
  </w:style>
  <w:style w:type="paragraph" w:styleId="IntenseQuote">
    <w:name w:val="Intense Quote"/>
    <w:basedOn w:val="Normal"/>
    <w:next w:val="Normal"/>
    <w:link w:val="IntenseQuoteChar"/>
    <w:uiPriority w:val="30"/>
    <w:qFormat/>
    <w:rsid w:val="008B36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360A"/>
    <w:rPr>
      <w:i/>
      <w:iCs/>
      <w:color w:val="0F4761" w:themeColor="accent1" w:themeShade="BF"/>
    </w:rPr>
  </w:style>
  <w:style w:type="character" w:styleId="IntenseReference">
    <w:name w:val="Intense Reference"/>
    <w:basedOn w:val="DefaultParagraphFont"/>
    <w:uiPriority w:val="32"/>
    <w:qFormat/>
    <w:rsid w:val="008B360A"/>
    <w:rPr>
      <w:b/>
      <w:bCs/>
      <w:smallCaps/>
      <w:color w:val="0F4761" w:themeColor="accent1" w:themeShade="BF"/>
      <w:spacing w:val="5"/>
    </w:rPr>
  </w:style>
  <w:style w:type="paragraph" w:customStyle="1" w:styleId="p1">
    <w:name w:val="p1"/>
    <w:basedOn w:val="Normal"/>
    <w:rsid w:val="008B360A"/>
    <w:pPr>
      <w:spacing w:after="0" w:line="240" w:lineRule="auto"/>
      <w:jc w:val="right"/>
    </w:pPr>
    <w:rPr>
      <w:rFonts w:ascii=".SF UI" w:hAnsi=".SF UI" w:cs="Times New Roman"/>
      <w:color w:val="FF0000"/>
      <w:kern w:val="0"/>
      <w:sz w:val="23"/>
      <w:szCs w:val="23"/>
      <w14:ligatures w14:val="none"/>
    </w:rPr>
  </w:style>
  <w:style w:type="paragraph" w:customStyle="1" w:styleId="p2">
    <w:name w:val="p2"/>
    <w:basedOn w:val="Normal"/>
    <w:rsid w:val="008B360A"/>
    <w:pPr>
      <w:spacing w:before="255" w:after="0" w:line="240" w:lineRule="auto"/>
    </w:pPr>
    <w:rPr>
      <w:rFonts w:ascii=".SF UI" w:hAnsi=".SF UI" w:cs="Times New Roman"/>
      <w:kern w:val="0"/>
      <w:sz w:val="26"/>
      <w:szCs w:val="26"/>
      <w14:ligatures w14:val="none"/>
    </w:rPr>
  </w:style>
  <w:style w:type="paragraph" w:customStyle="1" w:styleId="p3">
    <w:name w:val="p3"/>
    <w:basedOn w:val="Normal"/>
    <w:rsid w:val="008B360A"/>
    <w:pPr>
      <w:spacing w:after="0" w:line="240" w:lineRule="auto"/>
    </w:pPr>
    <w:rPr>
      <w:rFonts w:ascii=".SF UI" w:hAnsi=".SF UI" w:cs="Times New Roman"/>
      <w:kern w:val="0"/>
      <w:sz w:val="26"/>
      <w:szCs w:val="26"/>
      <w14:ligatures w14:val="none"/>
    </w:rPr>
  </w:style>
  <w:style w:type="paragraph" w:customStyle="1" w:styleId="p4">
    <w:name w:val="p4"/>
    <w:basedOn w:val="Normal"/>
    <w:rsid w:val="008B360A"/>
    <w:pPr>
      <w:spacing w:after="0" w:line="240" w:lineRule="auto"/>
    </w:pPr>
    <w:rPr>
      <w:rFonts w:ascii=".SF UI" w:hAnsi=".SF UI" w:cs="Times New Roman"/>
      <w:color w:val="FF0000"/>
      <w:kern w:val="0"/>
      <w:sz w:val="23"/>
      <w:szCs w:val="23"/>
      <w14:ligatures w14:val="none"/>
    </w:rPr>
  </w:style>
  <w:style w:type="paragraph" w:customStyle="1" w:styleId="p5">
    <w:name w:val="p5"/>
    <w:basedOn w:val="Normal"/>
    <w:rsid w:val="008B360A"/>
    <w:pPr>
      <w:spacing w:after="0" w:line="240" w:lineRule="auto"/>
      <w:jc w:val="center"/>
    </w:pPr>
    <w:rPr>
      <w:rFonts w:ascii=".SF UI" w:hAnsi=".SF UI" w:cs="Times New Roman"/>
      <w:kern w:val="0"/>
      <w:sz w:val="31"/>
      <w:szCs w:val="31"/>
      <w14:ligatures w14:val="none"/>
    </w:rPr>
  </w:style>
  <w:style w:type="paragraph" w:customStyle="1" w:styleId="p6">
    <w:name w:val="p6"/>
    <w:basedOn w:val="Normal"/>
    <w:rsid w:val="008B360A"/>
    <w:pPr>
      <w:spacing w:before="255" w:after="0" w:line="240" w:lineRule="auto"/>
    </w:pPr>
    <w:rPr>
      <w:rFonts w:ascii=".SF UI" w:hAnsi=".SF UI" w:cs="Times New Roman"/>
      <w:color w:val="FF0000"/>
      <w:kern w:val="0"/>
      <w:sz w:val="23"/>
      <w:szCs w:val="23"/>
      <w14:ligatures w14:val="none"/>
    </w:rPr>
  </w:style>
  <w:style w:type="paragraph" w:customStyle="1" w:styleId="p7">
    <w:name w:val="p7"/>
    <w:basedOn w:val="Normal"/>
    <w:rsid w:val="008B360A"/>
    <w:pPr>
      <w:spacing w:after="0" w:line="240" w:lineRule="auto"/>
      <w:jc w:val="center"/>
    </w:pPr>
    <w:rPr>
      <w:rFonts w:ascii=".SF UI" w:hAnsi=".SF UI" w:cs="Times New Roman"/>
      <w:color w:val="FF0000"/>
      <w:kern w:val="0"/>
      <w:sz w:val="26"/>
      <w:szCs w:val="26"/>
      <w14:ligatures w14:val="none"/>
    </w:rPr>
  </w:style>
  <w:style w:type="paragraph" w:customStyle="1" w:styleId="p8">
    <w:name w:val="p8"/>
    <w:basedOn w:val="Normal"/>
    <w:rsid w:val="008B360A"/>
    <w:pPr>
      <w:spacing w:after="0" w:line="240" w:lineRule="auto"/>
      <w:jc w:val="center"/>
    </w:pPr>
    <w:rPr>
      <w:rFonts w:ascii=".SF UI" w:hAnsi=".SF UI" w:cs="Times New Roman"/>
      <w:color w:val="FF0000"/>
      <w:kern w:val="0"/>
      <w:sz w:val="26"/>
      <w:szCs w:val="26"/>
      <w14:ligatures w14:val="none"/>
    </w:rPr>
  </w:style>
  <w:style w:type="paragraph" w:customStyle="1" w:styleId="p9">
    <w:name w:val="p9"/>
    <w:basedOn w:val="Normal"/>
    <w:rsid w:val="008B360A"/>
    <w:pPr>
      <w:spacing w:after="0" w:line="240" w:lineRule="auto"/>
      <w:jc w:val="right"/>
    </w:pPr>
    <w:rPr>
      <w:rFonts w:ascii=".SF UI" w:hAnsi=".SF UI" w:cs="Times New Roman"/>
      <w:kern w:val="0"/>
      <w:sz w:val="26"/>
      <w:szCs w:val="26"/>
      <w14:ligatures w14:val="none"/>
    </w:rPr>
  </w:style>
  <w:style w:type="paragraph" w:customStyle="1" w:styleId="p10">
    <w:name w:val="p10"/>
    <w:basedOn w:val="Normal"/>
    <w:rsid w:val="008B360A"/>
    <w:pPr>
      <w:spacing w:after="0" w:line="240" w:lineRule="auto"/>
      <w:jc w:val="center"/>
    </w:pPr>
    <w:rPr>
      <w:rFonts w:ascii=".SF UI" w:hAnsi=".SF UI" w:cs="Times New Roman"/>
      <w:kern w:val="0"/>
      <w:sz w:val="26"/>
      <w:szCs w:val="26"/>
      <w14:ligatures w14:val="none"/>
    </w:rPr>
  </w:style>
  <w:style w:type="paragraph" w:customStyle="1" w:styleId="p11">
    <w:name w:val="p11"/>
    <w:basedOn w:val="Normal"/>
    <w:rsid w:val="008B360A"/>
    <w:pPr>
      <w:spacing w:before="128" w:after="0" w:line="240" w:lineRule="auto"/>
      <w:jc w:val="center"/>
    </w:pPr>
    <w:rPr>
      <w:rFonts w:ascii=".SF UI" w:hAnsi=".SF UI" w:cs="Times New Roman"/>
      <w:color w:val="FF0000"/>
      <w:kern w:val="0"/>
      <w:sz w:val="26"/>
      <w:szCs w:val="26"/>
      <w14:ligatures w14:val="none"/>
    </w:rPr>
  </w:style>
  <w:style w:type="paragraph" w:customStyle="1" w:styleId="p12">
    <w:name w:val="p12"/>
    <w:basedOn w:val="Normal"/>
    <w:rsid w:val="008B360A"/>
    <w:pPr>
      <w:spacing w:after="0" w:line="240" w:lineRule="auto"/>
    </w:pPr>
    <w:rPr>
      <w:rFonts w:ascii=".SF UI" w:hAnsi=".SF UI" w:cs="Times New Roman"/>
      <w:kern w:val="0"/>
      <w:sz w:val="26"/>
      <w:szCs w:val="26"/>
      <w14:ligatures w14:val="none"/>
    </w:rPr>
  </w:style>
  <w:style w:type="character" w:customStyle="1" w:styleId="s1">
    <w:name w:val="s1"/>
    <w:basedOn w:val="DefaultParagraphFont"/>
    <w:rsid w:val="008B360A"/>
    <w:rPr>
      <w:rFonts w:ascii=".SFUI-RegularItalic" w:hAnsi=".SFUI-RegularItalic" w:hint="default"/>
      <w:b w:val="0"/>
      <w:bCs w:val="0"/>
      <w:i/>
      <w:iCs/>
      <w:sz w:val="23"/>
      <w:szCs w:val="23"/>
    </w:rPr>
  </w:style>
  <w:style w:type="character" w:customStyle="1" w:styleId="s2">
    <w:name w:val="s2"/>
    <w:basedOn w:val="DefaultParagraphFont"/>
    <w:rsid w:val="008B360A"/>
    <w:rPr>
      <w:rFonts w:ascii=".SFUI-Semibold" w:hAnsi=".SFUI-Semibold" w:hint="default"/>
      <w:b/>
      <w:bCs/>
      <w:i w:val="0"/>
      <w:iCs w:val="0"/>
      <w:sz w:val="26"/>
      <w:szCs w:val="26"/>
    </w:rPr>
  </w:style>
  <w:style w:type="character" w:customStyle="1" w:styleId="s3">
    <w:name w:val="s3"/>
    <w:basedOn w:val="DefaultParagraphFont"/>
    <w:rsid w:val="008B360A"/>
    <w:rPr>
      <w:rFonts w:ascii=".SFUI-Regular" w:hAnsi=".SFUI-Regular" w:hint="default"/>
      <w:b w:val="0"/>
      <w:bCs w:val="0"/>
      <w:i w:val="0"/>
      <w:iCs w:val="0"/>
      <w:sz w:val="26"/>
      <w:szCs w:val="26"/>
    </w:rPr>
  </w:style>
  <w:style w:type="character" w:customStyle="1" w:styleId="s4">
    <w:name w:val="s4"/>
    <w:basedOn w:val="DefaultParagraphFont"/>
    <w:rsid w:val="008B360A"/>
    <w:rPr>
      <w:rFonts w:ascii=".SFUI-Regular" w:hAnsi=".SFUI-Regular" w:hint="default"/>
      <w:b w:val="0"/>
      <w:bCs w:val="0"/>
      <w:i w:val="0"/>
      <w:iCs w:val="0"/>
      <w:color w:val="FFFFFF"/>
      <w:sz w:val="26"/>
      <w:szCs w:val="26"/>
    </w:rPr>
  </w:style>
  <w:style w:type="character" w:customStyle="1" w:styleId="s5">
    <w:name w:val="s5"/>
    <w:basedOn w:val="DefaultParagraphFont"/>
    <w:rsid w:val="008B360A"/>
    <w:rPr>
      <w:rFonts w:ascii=".SFUI-Regular" w:hAnsi=".SFUI-Regular" w:hint="default"/>
      <w:b w:val="0"/>
      <w:bCs w:val="0"/>
      <w:i w:val="0"/>
      <w:iCs w:val="0"/>
      <w:sz w:val="31"/>
      <w:szCs w:val="31"/>
    </w:rPr>
  </w:style>
  <w:style w:type="character" w:customStyle="1" w:styleId="s6">
    <w:name w:val="s6"/>
    <w:basedOn w:val="DefaultParagraphFont"/>
    <w:rsid w:val="008B360A"/>
    <w:rPr>
      <w:rFonts w:ascii=".SFUI-RegularItalic" w:hAnsi=".SFUI-RegularItalic" w:hint="default"/>
      <w:b w:val="0"/>
      <w:bCs w:val="0"/>
      <w:i/>
      <w:iCs/>
      <w:sz w:val="26"/>
      <w:szCs w:val="26"/>
    </w:rPr>
  </w:style>
  <w:style w:type="character" w:customStyle="1" w:styleId="s7">
    <w:name w:val="s7"/>
    <w:basedOn w:val="DefaultParagraphFont"/>
    <w:rsid w:val="008B360A"/>
    <w:rPr>
      <w:rFonts w:ascii=".SFUI-RegularItalic" w:hAnsi=".SFUI-RegularItalic" w:hint="default"/>
      <w:b w:val="0"/>
      <w:bCs w:val="0"/>
      <w:i/>
      <w:iCs/>
      <w:color w:val="FF0000"/>
      <w:sz w:val="26"/>
      <w:szCs w:val="26"/>
    </w:rPr>
  </w:style>
  <w:style w:type="character" w:customStyle="1" w:styleId="apple-converted-space">
    <w:name w:val="apple-converted-space"/>
    <w:basedOn w:val="DefaultParagraphFont"/>
    <w:rsid w:val="008B36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483365">
      <w:bodyDiv w:val="1"/>
      <w:marLeft w:val="0"/>
      <w:marRight w:val="0"/>
      <w:marTop w:val="0"/>
      <w:marBottom w:val="0"/>
      <w:divBdr>
        <w:top w:val="none" w:sz="0" w:space="0" w:color="auto"/>
        <w:left w:val="none" w:sz="0" w:space="0" w:color="auto"/>
        <w:bottom w:val="none" w:sz="0" w:space="0" w:color="auto"/>
        <w:right w:val="none" w:sz="0" w:space="0" w:color="auto"/>
      </w:divBdr>
    </w:div>
    <w:div w:id="369229905">
      <w:bodyDiv w:val="1"/>
      <w:marLeft w:val="0"/>
      <w:marRight w:val="0"/>
      <w:marTop w:val="0"/>
      <w:marBottom w:val="0"/>
      <w:divBdr>
        <w:top w:val="none" w:sz="0" w:space="0" w:color="auto"/>
        <w:left w:val="none" w:sz="0" w:space="0" w:color="auto"/>
        <w:bottom w:val="none" w:sz="0" w:space="0" w:color="auto"/>
        <w:right w:val="none" w:sz="0" w:space="0" w:color="auto"/>
      </w:divBdr>
      <w:divsChild>
        <w:div w:id="356586635">
          <w:marLeft w:val="0"/>
          <w:marRight w:val="0"/>
          <w:marTop w:val="0"/>
          <w:marBottom w:val="0"/>
          <w:divBdr>
            <w:top w:val="none" w:sz="0" w:space="0" w:color="auto"/>
            <w:left w:val="none" w:sz="0" w:space="0" w:color="auto"/>
            <w:bottom w:val="none" w:sz="0" w:space="0" w:color="auto"/>
            <w:right w:val="none" w:sz="0" w:space="0" w:color="auto"/>
          </w:divBdr>
        </w:div>
      </w:divsChild>
    </w:div>
    <w:div w:id="1282801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20/10/relationships/intelligence" Target="intelligence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289</TotalTime>
  <Pages>1</Pages>
  <Words>346</Words>
  <Characters>1553</Characters>
  <Application>Microsoft Office Word</Application>
  <DocSecurity>0</DocSecurity>
  <Lines>38</Lines>
  <Paragraphs>6</Paragraphs>
  <ScaleCrop>false</ScaleCrop>
  <Company/>
  <LinksUpToDate>false</LinksUpToDate>
  <CharactersWithSpaces>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Christopher</dc:creator>
  <cp:keywords/>
  <dc:description/>
  <cp:lastModifiedBy>Fr Christopher</cp:lastModifiedBy>
  <cp:revision>115</cp:revision>
  <dcterms:created xsi:type="dcterms:W3CDTF">2025-05-26T06:20:00Z</dcterms:created>
  <dcterms:modified xsi:type="dcterms:W3CDTF">2025-05-27T11:10:00Z</dcterms:modified>
</cp:coreProperties>
</file>